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page" w:tblpX="1150" w:vertAnchor="page" w:tblpY="117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37"/>
      </w:tblGrid>
      <w:tr>
        <w:tblPrEx/>
        <w:trPr>
          <w:trHeight w:val="454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37" w:type="dxa"/>
            <w:vAlign w:val="top"/>
            <w:textDirection w:val="lrTb"/>
            <w:noWrap w:val="false"/>
          </w:tcPr>
          <w:p>
            <w:pPr>
              <w:pStyle w:val="907"/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rFonts w:eastAsia="Times New Roman"/>
                <w:highlight w:val="lightGray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12700</wp:posOffset>
                      </wp:positionV>
                      <wp:extent cx="3072765" cy="3101975"/>
                      <wp:effectExtent l="0" t="0" r="0" b="0"/>
                      <wp:wrapNone/>
                      <wp:docPr id="1" name="_x0000_s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>
                                <a:off x="0" y="0"/>
                                <a:ext cx="3072765" cy="310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907"/>
                                    <w:jc w:val="center"/>
                                    <w:tabs>
                                      <w:tab w:val="left" w:pos="3828" w:leader="none"/>
                                      <w:tab w:val="left" w:pos="4111" w:leader="none"/>
                                      <w:tab w:val="left" w:pos="4253" w:leader="none"/>
                                      <w:tab w:val="left" w:pos="4820" w:leader="none"/>
                                    </w:tabs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>
                                    <w:t xml:space="preserve">Директорам </w:t>
                                  </w:r>
                                  <w:r>
                                    <w:t xml:space="preserve">саморегулируемых </w:t>
                                  </w:r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>
                                    <w:t xml:space="preserve">организаций кадастровых </w:t>
                                  </w:r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>
                                    <w:t xml:space="preserve">инженеров</w:t>
                                  </w:r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>
                                    <w:t xml:space="preserve">(по списку)</w:t>
                                  </w:r>
                                  <w:r/>
                                </w:p>
                                <w:p>
                                  <w:pPr>
                                    <w:pStyle w:val="907"/>
                                    <w:ind w:left="-1276" w:right="582" w:firstLine="1418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07"/>
                                    <w:ind w:left="-142" w:firstLine="851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07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2" type="#_x0000_t202" style="position:absolute;z-index:524288;o:allowoverlap:true;o:allowincell:true;mso-position-horizontal-relative:text;margin-left:275.15pt;mso-position-horizontal:absolute;mso-position-vertical-relative:text;margin-top:1.00pt;mso-position-vertical:absolute;width:241.95pt;height:244.25pt;mso-wrap-distance-left:9.00pt;mso-wrap-distance-top:0.00pt;mso-wrap-distance-right:9.00pt;mso-wrap-distance-bottom:0.00pt;visibility:visible;" fillcolor="#FFFFFF" stroked="f">
                      <v:textbox inset="0,0,0,0">
                        <w:txbxContent>
                          <w:p>
                            <w:pPr>
                              <w:pStyle w:val="907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>
                              <w:t xml:space="preserve">Директорам </w:t>
                            </w:r>
                            <w:r>
                              <w:t xml:space="preserve">саморегулируемых </w:t>
                            </w:r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>
                              <w:t xml:space="preserve">организаций кадастровых </w:t>
                            </w:r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>
                              <w:t xml:space="preserve">инженеров</w:t>
                            </w:r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>
                              <w:t xml:space="preserve">(по списку)</w:t>
                            </w:r>
                            <w:r/>
                          </w:p>
                          <w:p>
                            <w:pPr>
                              <w:pStyle w:val="907"/>
                              <w:ind w:left="-1276" w:right="582" w:firstLine="1418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42" w:firstLine="851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sz w:val="22"/>
                <w:szCs w:val="22"/>
                <w:highlight w:val="none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933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976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7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</w:tabs>
              <w:rPr>
                <w:sz w:val="22"/>
                <w:szCs w:val="22"/>
                <w:lang w:val="en-US"/>
              </w:rPr>
              <w:framePr w:hSpace="180" w:wrap="around" w:vAnchor="page" w:hAnchor="margin" w:x="-278" w:y="1141"/>
            </w:pPr>
            <w:r>
              <w:rPr>
                <w:sz w:val="22"/>
                <w:szCs w:val="22"/>
                <w:lang w:val="en-US"/>
              </w:rPr>
              <w:t xml:space="preserve">_____________________№________________________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07"/>
              <w:ind w:firstLine="0"/>
              <w:rPr>
                <w:sz w:val="22"/>
                <w:szCs w:val="22"/>
                <w:lang w:val="en-US"/>
              </w:rPr>
              <w:framePr w:hSpace="180" w:wrap="around" w:vAnchor="page" w:hAnchor="margin" w:x="-278" w:y="114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hSpace="180" w:wrap="around" w:vAnchor="page" w:hAnchor="margin" w:x="-278" w:y="1141"/>
            </w:pPr>
            <w:r>
              <w:rPr>
                <w:sz w:val="22"/>
                <w:szCs w:val="22"/>
              </w:rPr>
              <w:t xml:space="preserve">на № _________________________от_______________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7"/>
              <w:ind w:left="284"/>
              <w:framePr w:hSpace="180" w:wrap="around" w:vAnchor="page" w:hAnchor="margin" w:x="-278" w:y="1141"/>
            </w:pPr>
            <w:r/>
            <w:r/>
          </w:p>
        </w:tc>
      </w:tr>
    </w:tbl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тематическом издании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7"/>
        <w:ind w:right="-2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2"/>
        <w:jc w:val="center"/>
        <w:rPr>
          <w:color w:val="000000"/>
        </w:rPr>
      </w:pPr>
      <w:r>
        <w:rPr>
          <w:color w:val="000000"/>
        </w:rPr>
        <w:t xml:space="preserve">Уважаемые коллеги!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  <w:t xml:space="preserve">Управление Федеральной службы государственной регистрации, кадастра и картографии по Новосибирской области (далее – </w:t>
      </w:r>
      <w:r>
        <w:rPr>
          <w:color w:val="000000"/>
        </w:rPr>
        <w:t xml:space="preserve">Управление) направляет для сведения и учета в работе членами саморегулируемых организации информационный выпуск, который содержит актуальную информацию по изменениям действующего законодательства, разъясняющие информационные письма и иные материалы по деят</w:t>
      </w:r>
      <w:r>
        <w:rPr>
          <w:color w:val="000000"/>
        </w:rPr>
        <w:t xml:space="preserve">ельности Управления и Федеральной службы государственной регистрации, кадастра и картографии.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  <w:t xml:space="preserve">Надеемся, что данный </w:t>
      </w:r>
      <w:r>
        <w:t xml:space="preserve">выпуск будет являться хорошей помощью </w:t>
      </w:r>
      <w:r>
        <w:rPr>
          <w:color w:val="000000"/>
        </w:rPr>
        <w:t xml:space="preserve">в разъяснении действующего законодательства при осуществлении государственного кадастрового учета, а также при подготовке технических документов.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ind w:firstLine="0"/>
        <w:rPr>
          <w:color w:val="000000"/>
        </w:rPr>
      </w:pPr>
      <w:r>
        <w:rPr>
          <w:color w:val="000000"/>
        </w:rPr>
        <w:t xml:space="preserve">Приложение</w:t>
      </w:r>
      <w:r>
        <w:rPr>
          <w:color w:val="000000"/>
        </w:rPr>
        <w:t xml:space="preserve">:</w:t>
      </w:r>
      <w:r>
        <w:rPr>
          <w:color w:val="000000"/>
        </w:rPr>
        <w:t xml:space="preserve"> </w:t>
      </w:r>
      <w:r>
        <w:t xml:space="preserve">в эл. виде</w:t>
      </w:r>
      <w: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ind w:firstLine="0"/>
        <w:rPr>
          <w:color w:val="000000"/>
        </w:rPr>
      </w:pPr>
      <w:r>
        <w:rPr>
          <w:color w:val="000000"/>
        </w:rPr>
        <w:t xml:space="preserve">Заместитель руководителя                                                               Н.С. Ивчатова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Подольская</w:t>
      </w:r>
      <w:r>
        <w:rPr>
          <w:color w:val="000000"/>
          <w:sz w:val="24"/>
          <w:szCs w:val="24"/>
        </w:rPr>
        <w:t xml:space="preserve"> Дарина Сергеевна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basedOn w:val="907"/>
    <w:next w:val="907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0">
    <w:name w:val="Heading 1 Char"/>
    <w:link w:val="729"/>
    <w:uiPriority w:val="9"/>
    <w:rPr>
      <w:rFonts w:ascii="Arial" w:hAnsi="Arial" w:eastAsia="Arial" w:cs="Arial"/>
      <w:sz w:val="40"/>
      <w:szCs w:val="40"/>
    </w:rPr>
  </w:style>
  <w:style w:type="paragraph" w:styleId="731">
    <w:name w:val="Heading 2"/>
    <w:basedOn w:val="907"/>
    <w:next w:val="907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>
    <w:name w:val="Heading 2 Char"/>
    <w:link w:val="731"/>
    <w:uiPriority w:val="9"/>
    <w:rPr>
      <w:rFonts w:ascii="Arial" w:hAnsi="Arial" w:eastAsia="Arial" w:cs="Arial"/>
      <w:sz w:val="34"/>
    </w:rPr>
  </w:style>
  <w:style w:type="paragraph" w:styleId="733">
    <w:name w:val="Heading 3"/>
    <w:basedOn w:val="907"/>
    <w:next w:val="907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>
    <w:name w:val="Heading 3 Char"/>
    <w:link w:val="733"/>
    <w:uiPriority w:val="9"/>
    <w:rPr>
      <w:rFonts w:ascii="Arial" w:hAnsi="Arial" w:eastAsia="Arial" w:cs="Arial"/>
      <w:sz w:val="30"/>
      <w:szCs w:val="30"/>
    </w:rPr>
  </w:style>
  <w:style w:type="paragraph" w:styleId="735">
    <w:name w:val="Heading 4"/>
    <w:basedOn w:val="907"/>
    <w:next w:val="907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>
    <w:name w:val="Heading 4 Char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907"/>
    <w:next w:val="907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>
    <w:name w:val="Heading 5 Char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907"/>
    <w:next w:val="907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0">
    <w:name w:val="Heading 6 Char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>
    <w:name w:val="Heading 7"/>
    <w:basedOn w:val="907"/>
    <w:next w:val="907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7 Char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907"/>
    <w:next w:val="907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4">
    <w:name w:val="Heading 8 Char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9 Char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907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pPr>
      <w:spacing w:before="0" w:after="0" w:line="240" w:lineRule="auto"/>
    </w:pPr>
  </w:style>
  <w:style w:type="paragraph" w:styleId="749">
    <w:name w:val="Title"/>
    <w:basedOn w:val="907"/>
    <w:next w:val="907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>
    <w:name w:val="Title Char"/>
    <w:link w:val="749"/>
    <w:uiPriority w:val="10"/>
    <w:rPr>
      <w:sz w:val="48"/>
      <w:szCs w:val="48"/>
    </w:rPr>
  </w:style>
  <w:style w:type="paragraph" w:styleId="751">
    <w:name w:val="Subtitle"/>
    <w:basedOn w:val="907"/>
    <w:next w:val="907"/>
    <w:link w:val="752"/>
    <w:uiPriority w:val="11"/>
    <w:qFormat/>
    <w:pPr>
      <w:spacing w:before="200" w:after="200"/>
    </w:pPr>
    <w:rPr>
      <w:sz w:val="24"/>
      <w:szCs w:val="24"/>
    </w:rPr>
  </w:style>
  <w:style w:type="character" w:styleId="752">
    <w:name w:val="Subtitle Char"/>
    <w:link w:val="751"/>
    <w:uiPriority w:val="11"/>
    <w:rPr>
      <w:sz w:val="24"/>
      <w:szCs w:val="24"/>
    </w:rPr>
  </w:style>
  <w:style w:type="paragraph" w:styleId="753">
    <w:name w:val="Quote"/>
    <w:basedOn w:val="907"/>
    <w:next w:val="907"/>
    <w:link w:val="754"/>
    <w:uiPriority w:val="29"/>
    <w:qFormat/>
    <w:pPr>
      <w:ind w:left="720" w:right="720"/>
    </w:pPr>
    <w:rPr>
      <w:i/>
    </w:rPr>
  </w:style>
  <w:style w:type="character" w:styleId="754">
    <w:name w:val="Quote Char"/>
    <w:link w:val="753"/>
    <w:uiPriority w:val="29"/>
    <w:rPr>
      <w:i/>
    </w:rPr>
  </w:style>
  <w:style w:type="paragraph" w:styleId="755">
    <w:name w:val="Intense Quote"/>
    <w:basedOn w:val="907"/>
    <w:next w:val="907"/>
    <w:link w:val="75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>
    <w:name w:val="Intense Quote Char"/>
    <w:link w:val="755"/>
    <w:uiPriority w:val="30"/>
    <w:rPr>
      <w:i/>
    </w:rPr>
  </w:style>
  <w:style w:type="paragraph" w:styleId="757">
    <w:name w:val="Header"/>
    <w:basedOn w:val="907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8">
    <w:name w:val="Header Char"/>
    <w:link w:val="757"/>
    <w:uiPriority w:val="99"/>
  </w:style>
  <w:style w:type="paragraph" w:styleId="759">
    <w:name w:val="Footer"/>
    <w:basedOn w:val="907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0">
    <w:name w:val="Footer Char"/>
    <w:link w:val="759"/>
    <w:uiPriority w:val="99"/>
  </w:style>
  <w:style w:type="paragraph" w:styleId="761">
    <w:name w:val="Caption"/>
    <w:basedOn w:val="907"/>
    <w:next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Caption Char"/>
    <w:basedOn w:val="761"/>
    <w:link w:val="759"/>
    <w:uiPriority w:val="99"/>
  </w:style>
  <w:style w:type="table" w:styleId="76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9">
    <w:name w:val="Hyperlink"/>
    <w:uiPriority w:val="99"/>
    <w:unhideWhenUsed/>
    <w:rPr>
      <w:color w:val="0000ff" w:themeColor="hyperlink"/>
      <w:u w:val="single"/>
    </w:r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next w:val="907"/>
    <w:link w:val="907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908">
    <w:name w:val="Заголовок 1"/>
    <w:basedOn w:val="907"/>
    <w:next w:val="907"/>
    <w:link w:val="934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 w:cs="Times New Roman"/>
      <w:b/>
      <w:bCs/>
    </w:rPr>
  </w:style>
  <w:style w:type="character" w:styleId="909">
    <w:name w:val="Основной шрифт абзаца"/>
    <w:next w:val="909"/>
    <w:link w:val="907"/>
    <w:uiPriority w:val="1"/>
    <w:semiHidden/>
    <w:unhideWhenUsed/>
  </w:style>
  <w:style w:type="table" w:styleId="910">
    <w:name w:val="Обычная таблица"/>
    <w:next w:val="910"/>
    <w:link w:val="907"/>
    <w:uiPriority w:val="99"/>
    <w:semiHidden/>
    <w:unhideWhenUsed/>
    <w:qFormat/>
    <w:tblPr/>
  </w:style>
  <w:style w:type="numbering" w:styleId="911">
    <w:name w:val="Нет списка"/>
    <w:next w:val="911"/>
    <w:link w:val="907"/>
    <w:uiPriority w:val="99"/>
    <w:semiHidden/>
    <w:unhideWhenUsed/>
  </w:style>
  <w:style w:type="paragraph" w:styleId="912">
    <w:name w:val="ConsPlusNormal"/>
    <w:next w:val="912"/>
    <w:link w:val="977"/>
    <w:rPr>
      <w:sz w:val="28"/>
      <w:szCs w:val="28"/>
      <w:lang w:val="ru-RU" w:eastAsia="ru-RU" w:bidi="ar-SA"/>
    </w:rPr>
  </w:style>
  <w:style w:type="table" w:styleId="913">
    <w:name w:val="Сетка таблицы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4">
    <w:name w:val="Абзац списка"/>
    <w:basedOn w:val="907"/>
    <w:next w:val="914"/>
    <w:link w:val="907"/>
    <w:uiPriority w:val="34"/>
    <w:qFormat/>
    <w:pPr>
      <w:contextualSpacing/>
      <w:ind w:left="720"/>
    </w:pPr>
  </w:style>
  <w:style w:type="table" w:styleId="915">
    <w:name w:val="Сетка таблицы1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6">
    <w:name w:val="Текст выноски"/>
    <w:basedOn w:val="907"/>
    <w:next w:val="916"/>
    <w:link w:val="917"/>
    <w:uiPriority w:val="99"/>
    <w:semiHidden/>
    <w:unhideWhenUsed/>
    <w:rPr>
      <w:rFonts w:ascii="Tahoma" w:hAnsi="Tahoma"/>
      <w:sz w:val="16"/>
      <w:szCs w:val="16"/>
    </w:rPr>
  </w:style>
  <w:style w:type="character" w:styleId="917">
    <w:name w:val="Текст выноски Знак"/>
    <w:next w:val="917"/>
    <w:link w:val="916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18">
    <w:name w:val="Верхний колонтитул"/>
    <w:basedOn w:val="907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eastAsia="Calibri" w:cs="Times New Roman"/>
      <w:sz w:val="28"/>
      <w:szCs w:val="28"/>
    </w:rPr>
  </w:style>
  <w:style w:type="paragraph" w:styleId="920">
    <w:name w:val="Нижний колонтитул"/>
    <w:basedOn w:val="907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eastAsia="Calibri" w:cs="Times New Roman"/>
      <w:sz w:val="28"/>
      <w:szCs w:val="28"/>
    </w:rPr>
  </w:style>
  <w:style w:type="table" w:styleId="922">
    <w:name w:val="Сетка таблицы2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23">
    <w:name w:val="ConsPlusTitlePage"/>
    <w:next w:val="923"/>
    <w:link w:val="907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924">
    <w:name w:val="ConsPlusTitle"/>
    <w:next w:val="924"/>
    <w:link w:val="907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925">
    <w:name w:val="ConsPlusNonformat"/>
    <w:next w:val="925"/>
    <w:link w:val="907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26">
    <w:name w:val="Основной текст с отступом"/>
    <w:basedOn w:val="907"/>
    <w:next w:val="926"/>
    <w:link w:val="927"/>
    <w:pPr>
      <w:ind w:firstLine="696"/>
    </w:pPr>
    <w:rPr>
      <w:rFonts w:eastAsia="Times New Roman"/>
      <w:szCs w:val="20"/>
      <w:lang w:eastAsia="ru-RU"/>
    </w:rPr>
  </w:style>
  <w:style w:type="character" w:styleId="927">
    <w:name w:val="Основной текст с отступом Знак"/>
    <w:next w:val="927"/>
    <w:link w:val="926"/>
    <w:rPr>
      <w:rFonts w:eastAsia="Times New Roman" w:cs="Times New Roman"/>
      <w:sz w:val="28"/>
      <w:szCs w:val="20"/>
      <w:lang w:eastAsia="ru-RU"/>
    </w:rPr>
  </w:style>
  <w:style w:type="character" w:styleId="928">
    <w:name w:val="apple-converted-space"/>
    <w:basedOn w:val="909"/>
    <w:next w:val="928"/>
    <w:link w:val="907"/>
  </w:style>
  <w:style w:type="paragraph" w:styleId="929">
    <w:name w:val="Основной текст с отступом 2"/>
    <w:basedOn w:val="907"/>
    <w:next w:val="929"/>
    <w:link w:val="930"/>
    <w:uiPriority w:val="99"/>
    <w:semiHidden/>
    <w:unhideWhenUsed/>
    <w:pPr>
      <w:ind w:left="283"/>
      <w:spacing w:after="120" w:line="480" w:lineRule="auto"/>
    </w:pPr>
  </w:style>
  <w:style w:type="character" w:styleId="930">
    <w:name w:val="Основной текст с отступом 2 Знак"/>
    <w:next w:val="930"/>
    <w:link w:val="929"/>
    <w:uiPriority w:val="99"/>
    <w:semiHidden/>
    <w:rPr>
      <w:rFonts w:eastAsia="Calibri" w:cs="Times New Roman"/>
      <w:sz w:val="28"/>
      <w:szCs w:val="28"/>
    </w:rPr>
  </w:style>
  <w:style w:type="paragraph" w:styleId="931">
    <w:name w:val="Стандартный HTML"/>
    <w:basedOn w:val="907"/>
    <w:next w:val="931"/>
    <w:link w:val="932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32">
    <w:name w:val="Стандартный HTML Знак"/>
    <w:next w:val="932"/>
    <w:link w:val="931"/>
    <w:rPr>
      <w:rFonts w:ascii="Courier New" w:hAnsi="Courier New" w:eastAsia="Times New Roman" w:cs="Courier New"/>
      <w:szCs w:val="20"/>
      <w:lang w:eastAsia="ru-RU"/>
    </w:rPr>
  </w:style>
  <w:style w:type="character" w:styleId="933">
    <w:name w:val="Гиперссылка"/>
    <w:next w:val="933"/>
    <w:link w:val="907"/>
    <w:rPr>
      <w:color w:val="0000ff"/>
      <w:u w:val="single"/>
    </w:rPr>
  </w:style>
  <w:style w:type="character" w:styleId="934">
    <w:name w:val="Заголовок 1 Знак"/>
    <w:next w:val="934"/>
    <w:link w:val="908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935">
    <w:name w:val="Сетка таблицы3"/>
    <w:basedOn w:val="910"/>
    <w:next w:val="935"/>
    <w:link w:val="907"/>
    <w:uiPriority w:val="59"/>
    <w:pPr>
      <w:jc w:val="left"/>
    </w:pPr>
    <w:rPr>
      <w:rFonts w:ascii="Calibri" w:hAnsi="Calibri"/>
      <w:sz w:val="22"/>
    </w:rPr>
    <w:tblPr/>
  </w:style>
  <w:style w:type="paragraph" w:styleId="936">
    <w:name w:val="Heading"/>
    <w:next w:val="936"/>
    <w:link w:val="907"/>
    <w:rPr>
      <w:rFonts w:ascii="Arial" w:hAnsi="Arial" w:eastAsia="Times New Roman"/>
      <w:b/>
      <w:sz w:val="22"/>
      <w:lang w:val="ru-RU" w:eastAsia="ru-RU" w:bidi="ar-SA"/>
    </w:rPr>
  </w:style>
  <w:style w:type="table" w:styleId="937">
    <w:name w:val="Сетка таблицы7"/>
    <w:basedOn w:val="910"/>
    <w:next w:val="913"/>
    <w:link w:val="907"/>
    <w:uiPriority w:val="59"/>
    <w:pPr>
      <w:jc w:val="left"/>
    </w:pPr>
    <w:rPr>
      <w:rFonts w:ascii="Calibri" w:hAnsi="Calibri"/>
      <w:sz w:val="22"/>
    </w:rPr>
    <w:tblPr/>
  </w:style>
  <w:style w:type="character" w:styleId="938">
    <w:name w:val="Знак сноски"/>
    <w:next w:val="938"/>
    <w:link w:val="907"/>
    <w:semiHidden/>
    <w:rPr>
      <w:vertAlign w:val="superscript"/>
    </w:rPr>
  </w:style>
  <w:style w:type="paragraph" w:styleId="939">
    <w:name w:val="Текст сноски"/>
    <w:basedOn w:val="907"/>
    <w:next w:val="939"/>
    <w:link w:val="940"/>
    <w:semiHidden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styleId="940">
    <w:name w:val="Текст сноски Знак"/>
    <w:next w:val="940"/>
    <w:link w:val="939"/>
    <w:semiHidden/>
    <w:rPr>
      <w:rFonts w:eastAsia="Times New Roman" w:cs="Times New Roman"/>
      <w:szCs w:val="20"/>
      <w:lang w:eastAsia="ru-RU"/>
    </w:rPr>
  </w:style>
  <w:style w:type="paragraph" w:styleId="941">
    <w:name w:val="Preformat"/>
    <w:next w:val="941"/>
    <w:link w:val="907"/>
    <w:rPr>
      <w:rFonts w:ascii="Courier New" w:hAnsi="Courier New" w:eastAsia="Times New Roman" w:cs="Courier New"/>
      <w:lang w:val="ru-RU" w:eastAsia="ru-RU" w:bidi="ar-SA"/>
    </w:rPr>
  </w:style>
  <w:style w:type="table" w:styleId="942">
    <w:name w:val="Сетка таблицы20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3">
    <w:name w:val="Сетка таблицы19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4">
    <w:name w:val="Сетка таблицы18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5">
    <w:name w:val="Сетка таблицы17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946">
    <w:name w:val="Font Style22"/>
    <w:next w:val="946"/>
    <w:link w:val="907"/>
    <w:uiPriority w:val="99"/>
    <w:rPr>
      <w:rFonts w:ascii="Times New Roman" w:hAnsi="Times New Roman" w:cs="Times New Roman"/>
      <w:sz w:val="26"/>
      <w:szCs w:val="26"/>
    </w:rPr>
  </w:style>
  <w:style w:type="paragraph" w:styleId="947">
    <w:name w:val="Style16"/>
    <w:basedOn w:val="907"/>
    <w:next w:val="947"/>
    <w:link w:val="907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8">
    <w:name w:val="Style10"/>
    <w:basedOn w:val="907"/>
    <w:next w:val="948"/>
    <w:link w:val="907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9">
    <w:name w:val="Style17"/>
    <w:basedOn w:val="907"/>
    <w:next w:val="949"/>
    <w:link w:val="907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0">
    <w:name w:val="Font Style180"/>
    <w:next w:val="950"/>
    <w:link w:val="907"/>
    <w:uiPriority w:val="99"/>
    <w:rPr>
      <w:rFonts w:ascii="Times New Roman" w:hAnsi="Times New Roman" w:cs="Times New Roman"/>
      <w:sz w:val="26"/>
      <w:szCs w:val="26"/>
    </w:rPr>
  </w:style>
  <w:style w:type="character" w:styleId="951">
    <w:name w:val="Font Style178"/>
    <w:next w:val="951"/>
    <w:link w:val="907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52">
    <w:name w:val="Style18"/>
    <w:basedOn w:val="907"/>
    <w:next w:val="952"/>
    <w:link w:val="907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3">
    <w:name w:val="Style6"/>
    <w:basedOn w:val="907"/>
    <w:next w:val="953"/>
    <w:link w:val="907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4">
    <w:name w:val="Style15"/>
    <w:basedOn w:val="907"/>
    <w:next w:val="954"/>
    <w:link w:val="907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955">
    <w:name w:val="Style7"/>
    <w:basedOn w:val="907"/>
    <w:next w:val="955"/>
    <w:link w:val="907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6">
    <w:name w:val="Style11"/>
    <w:basedOn w:val="907"/>
    <w:next w:val="956"/>
    <w:link w:val="907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7">
    <w:name w:val="Font Style183"/>
    <w:next w:val="957"/>
    <w:link w:val="907"/>
    <w:uiPriority w:val="99"/>
    <w:rPr>
      <w:rFonts w:ascii="Times New Roman" w:hAnsi="Times New Roman" w:cs="Times New Roman"/>
      <w:sz w:val="20"/>
      <w:szCs w:val="20"/>
    </w:rPr>
  </w:style>
  <w:style w:type="paragraph" w:styleId="958">
    <w:name w:val="Style20"/>
    <w:basedOn w:val="907"/>
    <w:next w:val="958"/>
    <w:link w:val="907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9">
    <w:name w:val="Style3"/>
    <w:basedOn w:val="907"/>
    <w:next w:val="959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0">
    <w:name w:val="Style38"/>
    <w:basedOn w:val="907"/>
    <w:next w:val="960"/>
    <w:link w:val="907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961">
    <w:name w:val="Font Style179"/>
    <w:next w:val="961"/>
    <w:link w:val="907"/>
    <w:uiPriority w:val="99"/>
    <w:rPr>
      <w:rFonts w:ascii="Times New Roman" w:hAnsi="Times New Roman" w:cs="Times New Roman"/>
      <w:sz w:val="22"/>
      <w:szCs w:val="22"/>
    </w:rPr>
  </w:style>
  <w:style w:type="paragraph" w:styleId="962">
    <w:name w:val="Style5"/>
    <w:basedOn w:val="907"/>
    <w:next w:val="962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3">
    <w:name w:val="Style13"/>
    <w:basedOn w:val="907"/>
    <w:next w:val="963"/>
    <w:link w:val="907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4">
    <w:name w:val="Style22"/>
    <w:basedOn w:val="907"/>
    <w:next w:val="964"/>
    <w:link w:val="907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5">
    <w:name w:val="Style32"/>
    <w:basedOn w:val="907"/>
    <w:next w:val="965"/>
    <w:link w:val="907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6">
    <w:name w:val="Style36"/>
    <w:basedOn w:val="907"/>
    <w:next w:val="966"/>
    <w:link w:val="907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7">
    <w:name w:val="Style37"/>
    <w:basedOn w:val="907"/>
    <w:next w:val="967"/>
    <w:link w:val="907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8">
    <w:name w:val="Style44"/>
    <w:basedOn w:val="907"/>
    <w:next w:val="968"/>
    <w:link w:val="907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9">
    <w:name w:val="Style34"/>
    <w:basedOn w:val="907"/>
    <w:next w:val="969"/>
    <w:link w:val="907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0">
    <w:name w:val="Style41"/>
    <w:basedOn w:val="907"/>
    <w:next w:val="970"/>
    <w:link w:val="907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1">
    <w:name w:val="Style50"/>
    <w:basedOn w:val="907"/>
    <w:next w:val="971"/>
    <w:link w:val="907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972">
    <w:name w:val="Style66"/>
    <w:basedOn w:val="907"/>
    <w:next w:val="972"/>
    <w:link w:val="907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3">
    <w:name w:val="Style39"/>
    <w:basedOn w:val="907"/>
    <w:next w:val="973"/>
    <w:link w:val="907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4">
    <w:name w:val="Style43"/>
    <w:basedOn w:val="907"/>
    <w:next w:val="974"/>
    <w:link w:val="907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75">
    <w:name w:val="Font Style218"/>
    <w:next w:val="975"/>
    <w:link w:val="907"/>
    <w:uiPriority w:val="99"/>
    <w:rPr>
      <w:rFonts w:ascii="Times New Roman" w:hAnsi="Times New Roman" w:cs="Times New Roman"/>
      <w:sz w:val="18"/>
      <w:szCs w:val="18"/>
    </w:rPr>
  </w:style>
  <w:style w:type="character" w:styleId="976">
    <w:name w:val="Font Style181"/>
    <w:next w:val="976"/>
    <w:link w:val="907"/>
    <w:uiPriority w:val="99"/>
    <w:rPr>
      <w:rFonts w:ascii="Times New Roman" w:hAnsi="Times New Roman" w:cs="Times New Roman"/>
      <w:sz w:val="16"/>
      <w:szCs w:val="16"/>
    </w:rPr>
  </w:style>
  <w:style w:type="character" w:styleId="977">
    <w:name w:val="ConsPlusNormal Знак"/>
    <w:next w:val="977"/>
    <w:link w:val="912"/>
    <w:rPr>
      <w:sz w:val="28"/>
      <w:szCs w:val="28"/>
      <w:lang w:val="ru-RU" w:eastAsia="ru-RU" w:bidi="ar-SA"/>
    </w:rPr>
  </w:style>
  <w:style w:type="character" w:styleId="978" w:default="1">
    <w:name w:val="Default Paragraph Font"/>
    <w:uiPriority w:val="1"/>
    <w:semiHidden/>
    <w:unhideWhenUsed/>
  </w:style>
  <w:style w:type="numbering" w:styleId="979" w:default="1">
    <w:name w:val="No List"/>
    <w:uiPriority w:val="99"/>
    <w:semiHidden/>
    <w:unhideWhenUsed/>
  </w:style>
  <w:style w:type="table" w:styleId="9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28</cp:revision>
  <dcterms:created xsi:type="dcterms:W3CDTF">2022-08-25T11:01:00Z</dcterms:created>
  <dcterms:modified xsi:type="dcterms:W3CDTF">2025-05-06T08:53:02Z</dcterms:modified>
  <cp:version>1048576</cp:version>
</cp:coreProperties>
</file>